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14CD" w14:textId="72BA896F" w:rsidR="007050F3" w:rsidRPr="006C7FE6" w:rsidRDefault="006C7FE6">
      <w:pPr>
        <w:rPr>
          <w:b/>
          <w:bCs/>
          <w:sz w:val="44"/>
          <w:szCs w:val="44"/>
        </w:rPr>
      </w:pPr>
      <w:r w:rsidRPr="006C7FE6">
        <w:rPr>
          <w:b/>
          <w:bCs/>
          <w:sz w:val="44"/>
          <w:szCs w:val="44"/>
          <w:highlight w:val="yellow"/>
        </w:rPr>
        <w:t>UPOZORNĚNÍ</w:t>
      </w:r>
      <w:r w:rsidRPr="006C7FE6">
        <w:rPr>
          <w:b/>
          <w:bCs/>
          <w:sz w:val="44"/>
          <w:szCs w:val="44"/>
        </w:rPr>
        <w:t xml:space="preserve"> </w:t>
      </w:r>
    </w:p>
    <w:p w14:paraId="7937620E" w14:textId="36E3F837" w:rsidR="006C7FE6" w:rsidRPr="006C7FE6" w:rsidRDefault="006C7FE6">
      <w:pPr>
        <w:rPr>
          <w:b/>
          <w:bCs/>
          <w:sz w:val="32"/>
          <w:szCs w:val="32"/>
        </w:rPr>
      </w:pPr>
      <w:r w:rsidRPr="006C7FE6">
        <w:rPr>
          <w:b/>
          <w:bCs/>
          <w:sz w:val="32"/>
          <w:szCs w:val="32"/>
        </w:rPr>
        <w:t xml:space="preserve">RODIČE V MŠ SE VYSKYTLA </w:t>
      </w:r>
      <w:r w:rsidRPr="006C7FE6">
        <w:rPr>
          <w:b/>
          <w:bCs/>
          <w:sz w:val="32"/>
          <w:szCs w:val="32"/>
          <w:highlight w:val="yellow"/>
        </w:rPr>
        <w:t xml:space="preserve">INFEKČNÍ KOŽNÍ </w:t>
      </w:r>
      <w:proofErr w:type="gramStart"/>
      <w:r w:rsidRPr="006C7FE6">
        <w:rPr>
          <w:b/>
          <w:bCs/>
          <w:sz w:val="32"/>
          <w:szCs w:val="32"/>
          <w:highlight w:val="yellow"/>
        </w:rPr>
        <w:t>NEMOC  IMPETIGO</w:t>
      </w:r>
      <w:proofErr w:type="gramEnd"/>
      <w:r>
        <w:rPr>
          <w:b/>
          <w:bCs/>
          <w:sz w:val="32"/>
          <w:szCs w:val="32"/>
        </w:rPr>
        <w:t xml:space="preserve"> </w:t>
      </w:r>
      <w:r w:rsidRPr="006C7FE6">
        <w:rPr>
          <w:b/>
          <w:bCs/>
          <w:sz w:val="32"/>
          <w:szCs w:val="32"/>
        </w:rPr>
        <w:t xml:space="preserve">PROSÍM KONTRULUJTE DĚTI A V PŘÍPADĚ ZJIŠTĚNÍ NEDÁVEJTE DO </w:t>
      </w:r>
      <w:r>
        <w:rPr>
          <w:b/>
          <w:bCs/>
          <w:sz w:val="32"/>
          <w:szCs w:val="32"/>
        </w:rPr>
        <w:t>MŠ</w:t>
      </w:r>
      <w:r w:rsidRPr="006C7FE6">
        <w:rPr>
          <w:b/>
          <w:bCs/>
          <w:sz w:val="32"/>
          <w:szCs w:val="32"/>
        </w:rPr>
        <w:t xml:space="preserve"> </w:t>
      </w:r>
    </w:p>
    <w:p w14:paraId="70A386F9" w14:textId="77777777" w:rsidR="006C7FE6" w:rsidRPr="006C7FE6" w:rsidRDefault="006C7FE6" w:rsidP="006C7F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6C7FE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Impetigo napadá děti i dospělé – jak tuto infekční nemoc rozeznat a léčit?</w:t>
      </w:r>
    </w:p>
    <w:p w14:paraId="4C7DF7EA" w14:textId="6E3855CB" w:rsidR="006C7FE6" w:rsidRPr="006C7FE6" w:rsidRDefault="006C7FE6" w:rsidP="006C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FE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FEB8BD9" wp14:editId="51F8C3EF">
            <wp:extent cx="5684520" cy="2887980"/>
            <wp:effectExtent l="0" t="0" r="0" b="7620"/>
            <wp:docPr id="1" name="Obrázek 1" descr="Impetigo puchýře na noze dítě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etigo puchýře na noze dítět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878" cy="2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CB6C9" w14:textId="77777777" w:rsidR="006C7FE6" w:rsidRPr="006C7FE6" w:rsidRDefault="006C7FE6" w:rsidP="006C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FE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Impetigo je bakteriální kožní onemocnění, které se projevuje puchýřovitou vyrážkou, především na obličeji. Je vysoce nakažlivé a ačkoli napadá i dospělé, nejčastěji jím trpí děti. Léčí se antibiotiky, a v období léčby je třeba dodržovat přísná hygienická pravidla.</w:t>
      </w:r>
    </w:p>
    <w:p w14:paraId="45DD7319" w14:textId="77777777" w:rsidR="006C7FE6" w:rsidRPr="006C7FE6" w:rsidRDefault="006C7FE6" w:rsidP="006C7FE6">
      <w:pPr>
        <w:pStyle w:val="Nadpis2"/>
        <w:rPr>
          <w:b/>
          <w:bCs/>
        </w:rPr>
      </w:pPr>
      <w:r w:rsidRPr="006C7FE6">
        <w:rPr>
          <w:b/>
          <w:bCs/>
        </w:rPr>
        <w:t>Příznaky infekční vyrážky impetigo</w:t>
      </w:r>
    </w:p>
    <w:p w14:paraId="5B95713A" w14:textId="77777777" w:rsidR="006C7FE6" w:rsidRDefault="006C7FE6" w:rsidP="006C7FE6">
      <w:pPr>
        <w:pStyle w:val="Normlnweb"/>
      </w:pPr>
      <w:r>
        <w:t xml:space="preserve">Nemoc způsobuje </w:t>
      </w:r>
      <w:r>
        <w:rPr>
          <w:rStyle w:val="Siln"/>
        </w:rPr>
        <w:t>puchýřovitou vyrážku</w:t>
      </w:r>
      <w:r>
        <w:t xml:space="preserve">, nejčastěji </w:t>
      </w:r>
      <w:r>
        <w:rPr>
          <w:rStyle w:val="Siln"/>
        </w:rPr>
        <w:t>na obličeji</w:t>
      </w:r>
      <w:r>
        <w:t xml:space="preserve">, může se ale projevovat kdekoliv na těle. Projevuje se především </w:t>
      </w:r>
      <w:r>
        <w:rPr>
          <w:rStyle w:val="Siln"/>
        </w:rPr>
        <w:t>u dětí</w:t>
      </w:r>
      <w:r>
        <w:t xml:space="preserve"> předškolního a školního věku. Vyrážka může být doprovázena bolestivým zduřením mízních uzlin a zvýšenou teplotou. Při onemocnění je třeba </w:t>
      </w:r>
      <w:r>
        <w:rPr>
          <w:rStyle w:val="Siln"/>
        </w:rPr>
        <w:t>navštívit lékaře</w:t>
      </w:r>
      <w:r>
        <w:t>.</w:t>
      </w:r>
    </w:p>
    <w:p w14:paraId="0F25B489" w14:textId="77777777" w:rsidR="006C7FE6" w:rsidRDefault="006C7FE6" w:rsidP="006C7FE6">
      <w:pPr>
        <w:pStyle w:val="Normlnweb"/>
      </w:pPr>
      <w:r>
        <w:t xml:space="preserve">Vyrážkové onemocnění bývá způsobeno </w:t>
      </w:r>
      <w:hyperlink r:id="rId6" w:history="1">
        <w:r>
          <w:rPr>
            <w:rStyle w:val="Siln"/>
            <w:color w:val="0000FF"/>
            <w:u w:val="single"/>
          </w:rPr>
          <w:t xml:space="preserve">streptokoky </w:t>
        </w:r>
      </w:hyperlink>
      <w:r>
        <w:t xml:space="preserve">a </w:t>
      </w:r>
      <w:r>
        <w:rPr>
          <w:rStyle w:val="Siln"/>
        </w:rPr>
        <w:t>stafylokoky</w:t>
      </w:r>
      <w:r>
        <w:t>, příčinou puchýřků může být pouze jeden typ bakterií, častěji se však jedná o kombinaci obou. Bakterie způsobující nemoc také ovlivňují projev nemoci.</w:t>
      </w:r>
    </w:p>
    <w:p w14:paraId="63EE21AB" w14:textId="77777777" w:rsidR="006C7FE6" w:rsidRDefault="006C7FE6"/>
    <w:sectPr w:rsidR="006C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E6"/>
    <w:rsid w:val="002C0579"/>
    <w:rsid w:val="006C7FE6"/>
    <w:rsid w:val="00765935"/>
    <w:rsid w:val="00F60E95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CFFD"/>
  <w15:chartTrackingRefBased/>
  <w15:docId w15:val="{5DD86B0D-C51C-496D-9283-1309A66E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C7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7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7FE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7FE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C7FE6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7F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4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dravi.euro.cz/leky/streptokok-priznaky-a-lecba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zdravi.euro.cz/leky/impetigo-deti-dospeli-lecba-priznaky-foto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Okružní 7</dc:creator>
  <cp:keywords/>
  <dc:description/>
  <cp:lastModifiedBy>ms Okružní 7</cp:lastModifiedBy>
  <cp:revision>1</cp:revision>
  <cp:lastPrinted>2021-06-29T09:27:00Z</cp:lastPrinted>
  <dcterms:created xsi:type="dcterms:W3CDTF">2021-06-29T08:54:00Z</dcterms:created>
  <dcterms:modified xsi:type="dcterms:W3CDTF">2021-06-29T09:41:00Z</dcterms:modified>
</cp:coreProperties>
</file>